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31" w:rsidRPr="009A692A" w:rsidRDefault="004D5231" w:rsidP="009952A5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Буклет  для родителей</w:t>
      </w:r>
    </w:p>
    <w:p w:rsidR="004D5231" w:rsidRPr="009A692A" w:rsidRDefault="004D5231" w:rsidP="009952A5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Уважаемые родители!</w:t>
      </w:r>
    </w:p>
    <w:p w:rsidR="004D5231" w:rsidRPr="009A692A" w:rsidRDefault="004D5231" w:rsidP="009952A5">
      <w:pPr>
        <w:pStyle w:val="a3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- здоровые эмоции, они заставляют действовать, своевременно прояснять то, что Вас беспокоит.</w:t>
      </w:r>
    </w:p>
    <w:p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4D5231" w:rsidRPr="009A692A" w:rsidRDefault="004D5231" w:rsidP="009952A5">
      <w:pPr>
        <w:pStyle w:val="a3"/>
        <w:spacing w:before="0" w:after="0"/>
        <w:ind w:firstLine="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Помните! Чем раньше Вы заметите неладное, тем легче будет справиться с бедой.</w:t>
      </w:r>
    </w:p>
    <w:p w:rsidR="004D5231" w:rsidRPr="009A692A" w:rsidRDefault="004D5231" w:rsidP="009952A5">
      <w:pPr>
        <w:pStyle w:val="a3"/>
        <w:spacing w:before="0" w:after="0"/>
        <w:ind w:firstLine="52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A692A">
        <w:rPr>
          <w:rFonts w:ascii="Times New Roman" w:hAnsi="Times New Roman" w:cs="Times New Roman"/>
          <w:bCs/>
          <w:sz w:val="28"/>
          <w:szCs w:val="28"/>
        </w:rPr>
        <w:t>ть</w:t>
      </w:r>
      <w:r w:rsidRPr="009A692A">
        <w:rPr>
          <w:rFonts w:ascii="Times New Roman" w:hAnsi="Times New Roman" w:cs="Times New Roman"/>
          <w:sz w:val="28"/>
          <w:szCs w:val="28"/>
        </w:rPr>
        <w:t xml:space="preserve"> шанс предотвратить развитие наркотической зависимости на ранней стадии употребления наркотиков.</w:t>
      </w:r>
    </w:p>
    <w:p w:rsidR="004D5231" w:rsidRPr="009A692A" w:rsidRDefault="004D5231" w:rsidP="009952A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i/>
          <w:iCs/>
          <w:sz w:val="28"/>
          <w:szCs w:val="28"/>
        </w:rPr>
        <w:t>Нужно ли тестирование Вам, Вашей семье?</w:t>
      </w:r>
    </w:p>
    <w:p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9A692A">
        <w:rPr>
          <w:rFonts w:ascii="Times New Roman" w:hAnsi="Times New Roman" w:cs="Times New Roman"/>
          <w:sz w:val="28"/>
          <w:szCs w:val="28"/>
        </w:rPr>
        <w:t xml:space="preserve"> – если опасаетесь, что ваш ребенок начал употреблять наркотики.</w:t>
      </w:r>
      <w:r w:rsidRPr="009A692A">
        <w:rPr>
          <w:rFonts w:ascii="Times New Roman" w:hAnsi="Times New Roman" w:cs="Times New Roman"/>
          <w:sz w:val="28"/>
          <w:szCs w:val="28"/>
        </w:rPr>
        <w:br/>
      </w:r>
      <w:r w:rsidRPr="009A692A">
        <w:rPr>
          <w:rFonts w:ascii="Times New Roman" w:hAnsi="Times New Roman" w:cs="Times New Roman"/>
          <w:b/>
          <w:bCs/>
          <w:sz w:val="28"/>
          <w:szCs w:val="28"/>
        </w:rPr>
        <w:t>Вы можете заподозрить потребление Вашим ребенком наркотиков, если замечаете, что его поведение меняется: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lastRenderedPageBreak/>
        <w:t>утрата старых друзей, отказ познакомить Вас с новыми;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сужение круга интересов, потеря интереса к бывшим увлечениям, хобби и пр.; 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нарушение памяти, неспособность логически мыслить, резкое снижение успеваемости;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непривычная раздражительность и агрессия;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замкнутость: ребенка перестают интересовать события в семье, в классе;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сокрытие от Вас мест, которые он посещает, того, с кем и чем планирует заниматься, и пр.;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телефонные разговоры (особенно “зашифрованные”) с незнакомыми лицами;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стремление все закрыть на ключ: комнату, ящики стола, шкатулки и пр.;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необъяснимое повышение аппетита или, наоборот, беспричинная потеря его, частые простудные заболевания;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долгое (вплоть до нескольких суток) отсутствие дома;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нарушение речи, походки и координации движений при отсутствии запаха алкоголя изо рта;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специфический запах от одежды (например, смесь хвои с табаком); 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незнакомые таблетки, порошки и пр. (не из домашней аптечки) в комнате, среди личных вещей;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lastRenderedPageBreak/>
        <w:t>неожиданное покраснение глаз, зрачки неестественно сужены или расширены, коричневый налет на языке;</w:t>
      </w:r>
    </w:p>
    <w:p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необъяснимые “потери» денег и пропажа вещей из дома.</w:t>
      </w:r>
    </w:p>
    <w:p w:rsidR="004D5231" w:rsidRPr="009A692A" w:rsidRDefault="004D5231" w:rsidP="009952A5">
      <w:pPr>
        <w:pStyle w:val="a3"/>
        <w:tabs>
          <w:tab w:val="num" w:pos="0"/>
        </w:tabs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</w:t>
      </w:r>
    </w:p>
    <w:p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На этом основании вы можете сами проявить инициативу – предложить ребенку участвовать в программе психологического и медицинского  тестирования.</w:t>
      </w:r>
    </w:p>
    <w:p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Не стесняйтесь этого – любая профилактика в ваших интересах!</w:t>
      </w:r>
    </w:p>
    <w:p w:rsidR="009952A5" w:rsidRDefault="009952A5" w:rsidP="009952A5">
      <w:pPr>
        <w:pStyle w:val="a3"/>
        <w:spacing w:before="0" w:after="0"/>
        <w:ind w:firstLine="1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Формирование у родителей учащихся образовательных организаций положительного отношения к проведению психологического тестирования по раннему выявлению лиц, допускающих немедицинское потребление наркотических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952A5" w:rsidRDefault="009952A5" w:rsidP="009952A5">
      <w:pPr>
        <w:pStyle w:val="a3"/>
        <w:spacing w:before="0" w:after="0"/>
        <w:ind w:firstLine="1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2A5" w:rsidRDefault="009952A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0895" w:rsidRPr="009A692A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895" w:rsidRDefault="009952A5" w:rsidP="009952A5">
      <w:pPr>
        <w:pStyle w:val="a3"/>
        <w:spacing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родители! </w:t>
      </w:r>
    </w:p>
    <w:p w:rsidR="009952A5" w:rsidRPr="009A692A" w:rsidRDefault="009952A5" w:rsidP="009952A5">
      <w:pPr>
        <w:pStyle w:val="a3"/>
        <w:spacing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Мы собрались с вами в преддверие проведения процедуры психологического тестирования учащихся на предмет потребления наркотических средств. Эти мероприятия проводятся на территории Российской Федерации в соответствии с приказом Министерства образования и науки РФ от 16 июня 2014г. № 658. Тестирование носит, прежде всего, профилактический характер, призвано удержать молодежь от первых "экспериментов" с наркотикам и своевременно проинформировать родителей об "увлечениях" детей. </w:t>
      </w:r>
    </w:p>
    <w:p w:rsidR="009952A5" w:rsidRPr="009A692A" w:rsidRDefault="009952A5" w:rsidP="009952A5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Подростковая и юношеская наркомания в настоящее время перерастает в проблему национального масштаба. Родители, к сожалению, узнают слишком поздно, о том, что их ребенок стал зависим от наркотиков или иных психоактивных веществ (ПАВ). Именно поэтому необходимо проводить работу по профилактике немедицинского потребления наркотических средств среди учащихся.</w:t>
      </w:r>
    </w:p>
    <w:p w:rsidR="009952A5" w:rsidRPr="009A692A" w:rsidRDefault="009952A5" w:rsidP="009952A5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Тестирование является необходимой мерой социального контроля и предупреждения распространения этой беды в молодежной среде. Мы предлагаем вам включиться в работу по раннему выявления фактов потребления наркотиков нашими детьми, и просим вас также дать согласие на участие ваших детей в тестировании в нашей образовательной организации. Акцентируем 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692A">
        <w:rPr>
          <w:rFonts w:ascii="Times New Roman" w:hAnsi="Times New Roman" w:cs="Times New Roman"/>
          <w:sz w:val="28"/>
          <w:szCs w:val="28"/>
        </w:rPr>
        <w:t>ше внимание,  что психологическое тестирование является добровольным и анонимным. Полученные результаты будут использованы при планировании антинаркотической профилактической работы в нашей образовательной организации.</w:t>
      </w:r>
    </w:p>
    <w:p w:rsidR="009952A5" w:rsidRPr="009A692A" w:rsidRDefault="009952A5" w:rsidP="009952A5">
      <w:pPr>
        <w:pStyle w:val="a3"/>
        <w:spacing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Психологическое тестирование учащихся на предмет потребления наркотиков, позволяет определить примерную долю лиц, имеющих опыт наркопотребления в учебных коллективах, выделить "группы риска". </w:t>
      </w:r>
    </w:p>
    <w:p w:rsidR="00816FC4" w:rsidRDefault="00816FC4"/>
    <w:sectPr w:rsidR="00816FC4" w:rsidSect="004D523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5A3"/>
    <w:multiLevelType w:val="multilevel"/>
    <w:tmpl w:val="FBE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D5231"/>
    <w:rsid w:val="004D5231"/>
    <w:rsid w:val="00500368"/>
    <w:rsid w:val="00790895"/>
    <w:rsid w:val="00816FC4"/>
    <w:rsid w:val="009952A5"/>
    <w:rsid w:val="00BD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C4"/>
  </w:style>
  <w:style w:type="paragraph" w:styleId="3">
    <w:name w:val="heading 3"/>
    <w:basedOn w:val="a"/>
    <w:next w:val="a"/>
    <w:link w:val="30"/>
    <w:uiPriority w:val="9"/>
    <w:qFormat/>
    <w:rsid w:val="004D52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23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4D5231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4238</Characters>
  <Application>Microsoft Office Word</Application>
  <DocSecurity>0</DocSecurity>
  <Lines>35</Lines>
  <Paragraphs>9</Paragraphs>
  <ScaleCrop>false</ScaleCrop>
  <Company>Microsoft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</dc:creator>
  <cp:lastModifiedBy>идрис</cp:lastModifiedBy>
  <cp:revision>2</cp:revision>
  <dcterms:created xsi:type="dcterms:W3CDTF">2020-10-28T10:03:00Z</dcterms:created>
  <dcterms:modified xsi:type="dcterms:W3CDTF">2020-10-28T10:03:00Z</dcterms:modified>
</cp:coreProperties>
</file>